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38" w:rsidRDefault="00EE359C" w:rsidP="00F36032">
      <w:pPr>
        <w:keepNext/>
        <w:tabs>
          <w:tab w:val="num" w:pos="540"/>
        </w:tabs>
        <w:autoSpaceDE w:val="0"/>
        <w:autoSpaceDN w:val="0"/>
        <w:adjustRightInd w:val="0"/>
        <w:spacing w:after="0" w:line="240" w:lineRule="auto"/>
        <w:ind w:left="540" w:hanging="360"/>
        <w:jc w:val="both"/>
        <w:outlineLvl w:val="0"/>
      </w:pPr>
      <w:r w:rsidRPr="00EE359C">
        <w:rPr>
          <w:rFonts w:ascii="Arial" w:eastAsia="Times New Roman" w:hAnsi="Arial" w:cs="Arial"/>
          <w:sz w:val="28"/>
          <w:szCs w:val="24"/>
          <w:effect w:val="lights"/>
          <w:lang w:eastAsia="it-IT"/>
        </w:rPr>
        <w:t xml:space="preserve">NEWS </w:t>
      </w:r>
      <w:r w:rsidR="00F36032">
        <w:rPr>
          <w:rFonts w:ascii="Arial" w:eastAsia="Times New Roman" w:hAnsi="Arial" w:cs="Arial"/>
          <w:sz w:val="28"/>
          <w:szCs w:val="24"/>
          <w:effect w:val="lights"/>
          <w:lang w:eastAsia="it-IT"/>
        </w:rPr>
        <w:t xml:space="preserve"> </w:t>
      </w:r>
      <w:r w:rsidR="00F36032">
        <w:rPr>
          <w:rFonts w:ascii="Verdana" w:hAnsi="Verdana" w:cs="Verdana"/>
          <w:sz w:val="18"/>
          <w:szCs w:val="18"/>
        </w:rPr>
        <w:t xml:space="preserve"> </w:t>
      </w:r>
    </w:p>
    <w:p w:rsidR="00F61B38" w:rsidRPr="00D13094" w:rsidRDefault="00F61B38" w:rsidP="0041183A">
      <w:pPr>
        <w:pStyle w:val="Titolo1"/>
        <w:spacing w:before="120" w:beforeAutospacing="0" w:after="120" w:afterAutospacing="0"/>
        <w:rPr>
          <w:rFonts w:asciiTheme="minorHAnsi" w:hAnsiTheme="minorHAnsi" w:cs="Arial"/>
          <w:color w:val="1C1C1C"/>
          <w:sz w:val="22"/>
          <w:szCs w:val="22"/>
        </w:rPr>
      </w:pPr>
      <w:r w:rsidRPr="00D13094">
        <w:rPr>
          <w:rFonts w:asciiTheme="minorHAnsi" w:hAnsiTheme="minorHAnsi" w:cs="Arial"/>
          <w:color w:val="1C1C1C"/>
          <w:sz w:val="22"/>
          <w:szCs w:val="22"/>
        </w:rPr>
        <w:t>Conto di gestione Modello 21</w:t>
      </w:r>
    </w:p>
    <w:p w:rsidR="00F61B38" w:rsidRPr="00D13094" w:rsidRDefault="004B0159" w:rsidP="0041183A">
      <w:pPr>
        <w:spacing w:before="120" w:after="120" w:line="240" w:lineRule="auto"/>
        <w:rPr>
          <w:rFonts w:cs="Arial"/>
          <w:vanish/>
          <w:color w:val="1C1C1C"/>
        </w:rPr>
      </w:pPr>
      <w:hyperlink r:id="rId8" w:tooltip="Posts by chiara" w:history="1">
        <w:r w:rsidR="00F61B38" w:rsidRPr="00D13094">
          <w:rPr>
            <w:rStyle w:val="Collegamentoipertestuale"/>
            <w:rFonts w:cs="Arial"/>
            <w:vanish/>
          </w:rPr>
          <w:t>chiara</w:t>
        </w:r>
      </w:hyperlink>
      <w:r w:rsidR="00F61B38" w:rsidRPr="00D13094">
        <w:rPr>
          <w:rFonts w:cs="Arial"/>
          <w:vanish/>
          <w:color w:val="1C1C1C"/>
        </w:rPr>
        <w:t xml:space="preserve"> </w:t>
      </w:r>
      <w:r w:rsidR="00F61B38" w:rsidRPr="00D13094">
        <w:rPr>
          <w:rStyle w:val="entry-date"/>
          <w:rFonts w:cs="Arial"/>
          <w:vanish/>
          <w:color w:val="1C1C1C"/>
        </w:rPr>
        <w:t>18 febbraio 2016</w:t>
      </w:r>
      <w:r w:rsidR="00F61B38" w:rsidRPr="00D13094">
        <w:rPr>
          <w:rFonts w:cs="Arial"/>
          <w:vanish/>
          <w:color w:val="1C1C1C"/>
        </w:rPr>
        <w:t xml:space="preserve"> </w:t>
      </w:r>
      <w:hyperlink r:id="rId9" w:history="1">
        <w:r w:rsidR="00F61B38" w:rsidRPr="00D13094">
          <w:rPr>
            <w:rStyle w:val="Collegamentoipertestuale"/>
            <w:rFonts w:cs="Arial"/>
            <w:vanish/>
          </w:rPr>
          <w:t>Conto di gestione Modello 21</w:t>
        </w:r>
      </w:hyperlink>
      <w:r w:rsidR="00F61B38" w:rsidRPr="00D13094">
        <w:rPr>
          <w:rStyle w:val="Data1"/>
          <w:rFonts w:cs="Arial"/>
          <w:vanish/>
          <w:color w:val="1C1C1C"/>
        </w:rPr>
        <w:t>2016-12-12T10:05:21+00:00</w:t>
      </w:r>
      <w:r w:rsidR="00F61B38" w:rsidRPr="00D13094">
        <w:rPr>
          <w:rFonts w:cs="Arial"/>
          <w:vanish/>
          <w:color w:val="1C1C1C"/>
        </w:rPr>
        <w:t xml:space="preserve"> </w:t>
      </w:r>
      <w:hyperlink r:id="rId10" w:history="1">
        <w:r w:rsidR="00F61B38" w:rsidRPr="00D13094">
          <w:rPr>
            <w:rStyle w:val="Collegamentoipertestuale"/>
            <w:rFonts w:cs="Arial"/>
            <w:vanish/>
          </w:rPr>
          <w:t>Imposta di soggiorno</w:t>
        </w:r>
      </w:hyperlink>
      <w:r w:rsidR="00F61B38" w:rsidRPr="00D13094">
        <w:rPr>
          <w:rFonts w:cs="Arial"/>
          <w:vanish/>
          <w:color w:val="1C1C1C"/>
        </w:rPr>
        <w:t xml:space="preserve"> </w:t>
      </w:r>
    </w:p>
    <w:p w:rsidR="00F61B38" w:rsidRPr="00D13094" w:rsidRDefault="00F61B38" w:rsidP="0041183A">
      <w:pPr>
        <w:pStyle w:val="NormaleWeb"/>
        <w:spacing w:before="120" w:after="120"/>
        <w:jc w:val="both"/>
        <w:rPr>
          <w:rFonts w:asciiTheme="minorHAnsi" w:hAnsiTheme="minorHAnsi" w:cs="Arial"/>
          <w:color w:val="1C1C1C"/>
          <w:sz w:val="22"/>
          <w:szCs w:val="22"/>
        </w:rPr>
      </w:pPr>
      <w:r w:rsidRPr="00D13094">
        <w:rPr>
          <w:rStyle w:val="Enfasigrassetto"/>
          <w:rFonts w:asciiTheme="minorHAnsi" w:hAnsiTheme="minorHAnsi" w:cs="Arial"/>
          <w:color w:val="1C1C1C"/>
          <w:sz w:val="22"/>
          <w:szCs w:val="22"/>
        </w:rPr>
        <w:t>Comunicazione Agenti contabili e Presentazione Conto di gestione Modello 21. Scadenza 20 gennaio 2017</w:t>
      </w:r>
    </w:p>
    <w:p w:rsidR="00F61B38" w:rsidRPr="00D13094" w:rsidRDefault="00F61B38" w:rsidP="00F36032">
      <w:pPr>
        <w:pStyle w:val="NormaleWeb"/>
        <w:spacing w:after="0"/>
        <w:jc w:val="both"/>
        <w:rPr>
          <w:rFonts w:asciiTheme="minorHAnsi" w:hAnsiTheme="minorHAnsi" w:cs="Arial"/>
          <w:color w:val="1C1C1C"/>
          <w:sz w:val="22"/>
          <w:szCs w:val="22"/>
        </w:rPr>
      </w:pPr>
      <w:r w:rsidRPr="00D13094">
        <w:rPr>
          <w:rFonts w:asciiTheme="minorHAnsi" w:hAnsiTheme="minorHAnsi" w:cs="Arial"/>
          <w:color w:val="1C1C1C"/>
          <w:sz w:val="22"/>
          <w:szCs w:val="22"/>
        </w:rPr>
        <w:t>I soggetti incaricati alla riscossione ed al riversamento dell’imposta di soggiorno sono qualificabili come agenti contabili, in quanto soggetti aventi la disponibilità materiale (c.d. maneggio) di denaro e beni di pertinenza pubblica. In tal senso si è espressa la Corte dei Conti – Sezioni Riunite in sede giurisdizionale – con sentenza n. 22/2016/QM</w:t>
      </w:r>
      <w:r w:rsidR="0041183A" w:rsidRPr="00D13094">
        <w:rPr>
          <w:rFonts w:asciiTheme="minorHAnsi" w:hAnsiTheme="minorHAnsi" w:cs="Arial"/>
          <w:color w:val="1C1C1C"/>
          <w:sz w:val="22"/>
          <w:szCs w:val="22"/>
        </w:rPr>
        <w:t xml:space="preserve">: </w:t>
      </w:r>
      <w:r w:rsidRPr="00D13094">
        <w:rPr>
          <w:rFonts w:asciiTheme="minorHAnsi" w:hAnsiTheme="minorHAnsi" w:cs="Arial"/>
          <w:color w:val="1C1C1C"/>
          <w:sz w:val="22"/>
          <w:szCs w:val="22"/>
        </w:rPr>
        <w:t>“I soggetti operanti presso le strutture ricettive, ove incaricati … della riscossione e poi del riversamento nelle casse comunali dell’imposta di soggiorno corrisposta da coloro che alloggiano in dette strutture assumono la funzione di Agenti contabili, tenuti conseguentemente alla resa del conto giudiziale della gestione svolta”.</w:t>
      </w:r>
    </w:p>
    <w:p w:rsidR="00F61B38" w:rsidRPr="00D13094" w:rsidRDefault="00F61B38" w:rsidP="004B0159">
      <w:pPr>
        <w:pStyle w:val="NormaleWeb"/>
        <w:spacing w:before="120" w:after="0"/>
        <w:jc w:val="both"/>
        <w:rPr>
          <w:rFonts w:asciiTheme="minorHAnsi" w:hAnsiTheme="minorHAnsi" w:cs="Arial"/>
          <w:color w:val="1C1C1C"/>
          <w:sz w:val="22"/>
          <w:szCs w:val="22"/>
        </w:rPr>
      </w:pPr>
      <w:r w:rsidRPr="00D13094">
        <w:rPr>
          <w:rFonts w:asciiTheme="minorHAnsi" w:hAnsiTheme="minorHAnsi" w:cs="Arial"/>
          <w:color w:val="1C1C1C"/>
          <w:sz w:val="22"/>
          <w:szCs w:val="22"/>
        </w:rPr>
        <w:t xml:space="preserve">Per effetto della suddetta sentenza, </w:t>
      </w:r>
      <w:r w:rsidRPr="00D13094">
        <w:rPr>
          <w:rStyle w:val="Enfasigrassetto"/>
          <w:rFonts w:asciiTheme="minorHAnsi" w:hAnsiTheme="minorHAnsi" w:cs="Arial"/>
          <w:color w:val="1C1C1C"/>
          <w:sz w:val="22"/>
          <w:szCs w:val="22"/>
        </w:rPr>
        <w:t>entro il  20 gennaio 2017</w:t>
      </w:r>
      <w:r w:rsidR="004B0159">
        <w:rPr>
          <w:rStyle w:val="Enfasigrassetto"/>
          <w:rFonts w:asciiTheme="minorHAnsi" w:hAnsiTheme="minorHAnsi" w:cs="Arial"/>
          <w:color w:val="1C1C1C"/>
          <w:sz w:val="22"/>
          <w:szCs w:val="22"/>
        </w:rPr>
        <w:t>,</w:t>
      </w:r>
      <w:r w:rsidRPr="00D13094">
        <w:rPr>
          <w:rFonts w:asciiTheme="minorHAnsi" w:hAnsiTheme="minorHAnsi" w:cs="Arial"/>
          <w:color w:val="1C1C1C"/>
          <w:sz w:val="22"/>
          <w:szCs w:val="22"/>
        </w:rPr>
        <w:t xml:space="preserve"> i gestori delle strutture ricettive, ovvero i soggetti da questi incaricati, sono tenuti a presentare il conto della gestione relativo all’esercizio finanziario 2016, redatto sul Modello 21 debitamente firmato dal soggetto incaricato alla riscossione.</w:t>
      </w:r>
    </w:p>
    <w:p w:rsidR="00F61B38" w:rsidRPr="00D13094" w:rsidRDefault="00F61B38" w:rsidP="0041183A">
      <w:pPr>
        <w:pStyle w:val="NormaleWeb"/>
        <w:spacing w:before="120" w:after="120"/>
        <w:rPr>
          <w:rFonts w:asciiTheme="minorHAnsi" w:hAnsiTheme="minorHAnsi" w:cs="Arial"/>
          <w:color w:val="1C1C1C"/>
          <w:sz w:val="22"/>
          <w:szCs w:val="22"/>
        </w:rPr>
      </w:pPr>
      <w:r w:rsidRPr="00D13094">
        <w:rPr>
          <w:rFonts w:asciiTheme="minorHAnsi" w:hAnsiTheme="minorHAnsi" w:cs="Arial"/>
          <w:color w:val="1C1C1C"/>
          <w:sz w:val="22"/>
          <w:szCs w:val="22"/>
        </w:rPr>
        <w:t xml:space="preserve">Il Comune di </w:t>
      </w:r>
      <w:r w:rsidR="0041183A" w:rsidRPr="00D13094">
        <w:rPr>
          <w:rFonts w:asciiTheme="minorHAnsi" w:hAnsiTheme="minorHAnsi" w:cs="Arial"/>
          <w:color w:val="1C1C1C"/>
          <w:sz w:val="22"/>
          <w:szCs w:val="22"/>
        </w:rPr>
        <w:t>Malcesine</w:t>
      </w:r>
      <w:r w:rsidRPr="00D13094">
        <w:rPr>
          <w:rFonts w:asciiTheme="minorHAnsi" w:hAnsiTheme="minorHAnsi" w:cs="Arial"/>
          <w:color w:val="1C1C1C"/>
          <w:sz w:val="22"/>
          <w:szCs w:val="22"/>
        </w:rPr>
        <w:t xml:space="preserve"> provvederà a trasmettere il conto degli agenti contabili alla Corte dei Conti.</w:t>
      </w:r>
    </w:p>
    <w:p w:rsidR="00F7652A" w:rsidRPr="00D13094" w:rsidRDefault="00F7652A" w:rsidP="00F02A9E">
      <w:pPr>
        <w:pStyle w:val="bodytext"/>
        <w:shd w:val="clear" w:color="auto" w:fill="E4E3DF"/>
        <w:spacing w:before="0" w:beforeAutospacing="0" w:after="0" w:afterAutospacing="0"/>
        <w:jc w:val="both"/>
        <w:rPr>
          <w:rFonts w:asciiTheme="minorHAnsi" w:hAnsiTheme="minorHAnsi"/>
          <w:sz w:val="22"/>
          <w:szCs w:val="22"/>
        </w:rPr>
      </w:pPr>
      <w:r w:rsidRPr="00D13094">
        <w:rPr>
          <w:rFonts w:asciiTheme="minorHAnsi" w:hAnsiTheme="minorHAnsi"/>
          <w:b/>
          <w:bCs/>
          <w:sz w:val="22"/>
          <w:szCs w:val="22"/>
        </w:rPr>
        <w:t>IMPORTANTE !</w:t>
      </w:r>
    </w:p>
    <w:p w:rsidR="00F7652A" w:rsidRPr="00D13094" w:rsidRDefault="00DB7818" w:rsidP="00F02A9E">
      <w:pPr>
        <w:pStyle w:val="bodytext"/>
        <w:shd w:val="clear" w:color="auto" w:fill="E4E3DF"/>
        <w:spacing w:before="0" w:beforeAutospacing="0" w:after="0" w:afterAutospacing="0"/>
        <w:jc w:val="both"/>
        <w:rPr>
          <w:rFonts w:asciiTheme="minorHAnsi" w:hAnsiTheme="minorHAnsi"/>
          <w:sz w:val="22"/>
          <w:szCs w:val="22"/>
        </w:rPr>
      </w:pPr>
      <w:r w:rsidRPr="00D13094">
        <w:rPr>
          <w:rFonts w:asciiTheme="minorHAnsi" w:hAnsiTheme="minorHAnsi"/>
          <w:sz w:val="22"/>
          <w:szCs w:val="22"/>
        </w:rPr>
        <w:t>Il</w:t>
      </w:r>
      <w:r w:rsidR="00F7652A" w:rsidRPr="00D13094">
        <w:rPr>
          <w:rFonts w:asciiTheme="minorHAnsi" w:hAnsiTheme="minorHAnsi"/>
          <w:sz w:val="22"/>
          <w:szCs w:val="22"/>
        </w:rPr>
        <w:t xml:space="preserve"> software Stay tour fornito gratuitamente dall' Amministrazione comunale </w:t>
      </w:r>
      <w:r w:rsidRPr="00D13094">
        <w:rPr>
          <w:rFonts w:asciiTheme="minorHAnsi" w:hAnsiTheme="minorHAnsi"/>
          <w:sz w:val="22"/>
          <w:szCs w:val="22"/>
        </w:rPr>
        <w:t>permette la stampa del mod.21</w:t>
      </w:r>
      <w:r w:rsidR="00F7652A" w:rsidRPr="00D13094">
        <w:rPr>
          <w:rFonts w:asciiTheme="minorHAnsi" w:hAnsiTheme="minorHAnsi"/>
          <w:sz w:val="22"/>
          <w:szCs w:val="22"/>
        </w:rPr>
        <w:t>.</w:t>
      </w:r>
    </w:p>
    <w:p w:rsidR="00DB7818" w:rsidRPr="00D13094" w:rsidRDefault="00F7652A" w:rsidP="00F02A9E">
      <w:pPr>
        <w:pStyle w:val="bodytext"/>
        <w:shd w:val="clear" w:color="auto" w:fill="E4E3DF"/>
        <w:spacing w:before="120" w:beforeAutospacing="0" w:after="0" w:afterAutospacing="0"/>
        <w:jc w:val="both"/>
        <w:rPr>
          <w:rFonts w:asciiTheme="minorHAnsi" w:hAnsiTheme="minorHAnsi"/>
          <w:sz w:val="22"/>
          <w:szCs w:val="22"/>
        </w:rPr>
      </w:pPr>
      <w:r w:rsidRPr="00D13094">
        <w:rPr>
          <w:rFonts w:asciiTheme="minorHAnsi" w:hAnsiTheme="minorHAnsi"/>
          <w:sz w:val="22"/>
          <w:szCs w:val="22"/>
        </w:rPr>
        <w:t> </w:t>
      </w:r>
      <w:r w:rsidR="00DB7818" w:rsidRPr="00D13094">
        <w:rPr>
          <w:rFonts w:asciiTheme="minorHAnsi" w:hAnsiTheme="minorHAnsi" w:cs="Cambria,Bold"/>
          <w:b/>
          <w:bCs/>
          <w:color w:val="365F92"/>
          <w:sz w:val="22"/>
          <w:szCs w:val="22"/>
        </w:rPr>
        <w:t>ISTRUZIONI PER COLORO CHE USANO IL GESTIONALE STAY TOUR</w:t>
      </w:r>
      <w:r w:rsidR="00F02A9E" w:rsidRPr="00D13094">
        <w:rPr>
          <w:rFonts w:asciiTheme="minorHAnsi" w:hAnsiTheme="minorHAnsi" w:cs="Cambria,Bold"/>
          <w:b/>
          <w:bCs/>
          <w:color w:val="365F92"/>
          <w:sz w:val="22"/>
          <w:szCs w:val="22"/>
        </w:rPr>
        <w:t xml:space="preserve"> </w:t>
      </w:r>
    </w:p>
    <w:p w:rsidR="00DB7818" w:rsidRPr="00D13094" w:rsidRDefault="00DB7818" w:rsidP="00F02A9E">
      <w:pPr>
        <w:pStyle w:val="bodytext"/>
        <w:numPr>
          <w:ilvl w:val="0"/>
          <w:numId w:val="2"/>
        </w:numPr>
        <w:shd w:val="clear" w:color="auto" w:fill="E4E3DF"/>
        <w:autoSpaceDE w:val="0"/>
        <w:autoSpaceDN w:val="0"/>
        <w:adjustRightInd w:val="0"/>
        <w:spacing w:before="0" w:beforeAutospacing="0" w:after="0" w:afterAutospacing="0"/>
        <w:ind w:left="284" w:hanging="284"/>
        <w:jc w:val="both"/>
        <w:rPr>
          <w:rFonts w:asciiTheme="minorHAnsi" w:hAnsiTheme="minorHAnsi" w:cs="Calibri"/>
          <w:color w:val="000000"/>
          <w:sz w:val="22"/>
          <w:szCs w:val="22"/>
        </w:rPr>
      </w:pPr>
      <w:r w:rsidRPr="00D13094">
        <w:rPr>
          <w:rFonts w:asciiTheme="minorHAnsi" w:hAnsiTheme="minorHAnsi" w:cs="Calibri"/>
          <w:color w:val="000000"/>
          <w:sz w:val="22"/>
          <w:szCs w:val="22"/>
        </w:rPr>
        <w:t>Accertarsi di aver effettuato ed inserito tutti i versamenti riferiti all’esercizio finanziario precedente a quello dell’anno di presentazione.</w:t>
      </w:r>
      <w:r w:rsidR="004B0159">
        <w:rPr>
          <w:rFonts w:asciiTheme="minorHAnsi" w:hAnsiTheme="minorHAnsi" w:cs="Calibri"/>
          <w:color w:val="000000"/>
          <w:sz w:val="22"/>
          <w:szCs w:val="22"/>
        </w:rPr>
        <w:t xml:space="preserve"> </w:t>
      </w:r>
      <w:r w:rsidRPr="00D13094">
        <w:rPr>
          <w:rFonts w:asciiTheme="minorHAnsi" w:hAnsiTheme="minorHAnsi" w:cs="Calibri"/>
          <w:color w:val="000000"/>
          <w:sz w:val="22"/>
          <w:szCs w:val="22"/>
        </w:rPr>
        <w:t xml:space="preserve"> Ad esempio per la presentazione del modello 21 con scadenza 2017 il periodo di riferimento sarà 01.01.2016 – 31.12.2016 </w:t>
      </w:r>
    </w:p>
    <w:p w:rsidR="00DB7818" w:rsidRPr="00D13094" w:rsidRDefault="00DB7818" w:rsidP="00F02A9E">
      <w:pPr>
        <w:pStyle w:val="bodytext"/>
        <w:numPr>
          <w:ilvl w:val="0"/>
          <w:numId w:val="2"/>
        </w:numPr>
        <w:shd w:val="clear" w:color="auto" w:fill="E4E3DF"/>
        <w:autoSpaceDE w:val="0"/>
        <w:autoSpaceDN w:val="0"/>
        <w:adjustRightInd w:val="0"/>
        <w:spacing w:before="120" w:after="120"/>
        <w:ind w:left="284" w:hanging="284"/>
        <w:jc w:val="both"/>
        <w:rPr>
          <w:rFonts w:asciiTheme="minorHAnsi" w:hAnsiTheme="minorHAnsi" w:cs="Calibri"/>
          <w:color w:val="000000"/>
          <w:sz w:val="22"/>
          <w:szCs w:val="22"/>
        </w:rPr>
      </w:pPr>
      <w:r w:rsidRPr="00D13094">
        <w:rPr>
          <w:rFonts w:asciiTheme="minorHAnsi" w:hAnsiTheme="minorHAnsi" w:cs="Calibri"/>
          <w:color w:val="000000"/>
          <w:sz w:val="22"/>
          <w:szCs w:val="22"/>
        </w:rPr>
        <w:t xml:space="preserve">Andare in Dichiarazioni e cliccare la voce </w:t>
      </w:r>
      <w:r w:rsidRPr="00D13094">
        <w:rPr>
          <w:rFonts w:asciiTheme="minorHAnsi" w:hAnsiTheme="minorHAnsi" w:cs="Calibri,BoldItalic"/>
          <w:b/>
          <w:bCs/>
          <w:i/>
          <w:iCs/>
          <w:color w:val="000000"/>
          <w:sz w:val="22"/>
          <w:szCs w:val="22"/>
        </w:rPr>
        <w:t xml:space="preserve">“Stampa il Conto della Gestione </w:t>
      </w:r>
      <w:proofErr w:type="spellStart"/>
      <w:r w:rsidRPr="00D13094">
        <w:rPr>
          <w:rFonts w:asciiTheme="minorHAnsi" w:hAnsiTheme="minorHAnsi" w:cs="Calibri,BoldItalic"/>
          <w:b/>
          <w:bCs/>
          <w:i/>
          <w:iCs/>
          <w:color w:val="000000"/>
          <w:sz w:val="22"/>
          <w:szCs w:val="22"/>
        </w:rPr>
        <w:t>Mod</w:t>
      </w:r>
      <w:proofErr w:type="spellEnd"/>
      <w:r w:rsidRPr="00D13094">
        <w:rPr>
          <w:rFonts w:asciiTheme="minorHAnsi" w:hAnsiTheme="minorHAnsi" w:cs="Calibri,BoldItalic"/>
          <w:b/>
          <w:bCs/>
          <w:i/>
          <w:iCs/>
          <w:color w:val="000000"/>
          <w:sz w:val="22"/>
          <w:szCs w:val="22"/>
        </w:rPr>
        <w:t xml:space="preserve">. 21” </w:t>
      </w:r>
      <w:r w:rsidRPr="00D13094">
        <w:rPr>
          <w:rFonts w:asciiTheme="minorHAnsi" w:hAnsiTheme="minorHAnsi" w:cs="Calibri"/>
          <w:color w:val="000000"/>
          <w:sz w:val="22"/>
          <w:szCs w:val="22"/>
        </w:rPr>
        <w:t xml:space="preserve">presente in alto a destra. </w:t>
      </w:r>
    </w:p>
    <w:p w:rsidR="00F36032" w:rsidRPr="00D13094" w:rsidRDefault="00DB7818" w:rsidP="004B0159">
      <w:pPr>
        <w:pStyle w:val="bodytext"/>
        <w:numPr>
          <w:ilvl w:val="0"/>
          <w:numId w:val="2"/>
        </w:numPr>
        <w:shd w:val="clear" w:color="auto" w:fill="E4E3DF"/>
        <w:autoSpaceDE w:val="0"/>
        <w:autoSpaceDN w:val="0"/>
        <w:adjustRightInd w:val="0"/>
        <w:spacing w:before="120" w:after="120"/>
        <w:ind w:left="284" w:hanging="284"/>
        <w:jc w:val="both"/>
        <w:rPr>
          <w:rFonts w:asciiTheme="minorHAnsi" w:hAnsiTheme="minorHAnsi" w:cs="Calibri"/>
          <w:color w:val="000000"/>
          <w:sz w:val="22"/>
          <w:szCs w:val="22"/>
        </w:rPr>
      </w:pPr>
      <w:r w:rsidRPr="00D13094">
        <w:rPr>
          <w:rFonts w:asciiTheme="minorHAnsi" w:hAnsiTheme="minorHAnsi" w:cs="Calibri"/>
          <w:color w:val="000000"/>
          <w:sz w:val="22"/>
          <w:szCs w:val="22"/>
        </w:rPr>
        <w:t xml:space="preserve">Selezionare l’anno di riferimento (nell’esempio 2016) e cliccare su </w:t>
      </w:r>
      <w:r w:rsidRPr="00D13094">
        <w:rPr>
          <w:rFonts w:asciiTheme="minorHAnsi" w:hAnsiTheme="minorHAnsi" w:cs="Calibri,Bold"/>
          <w:b/>
          <w:bCs/>
          <w:color w:val="000000"/>
          <w:sz w:val="22"/>
          <w:szCs w:val="22"/>
        </w:rPr>
        <w:t>“Stampa”</w:t>
      </w:r>
      <w:r w:rsidR="00F36032" w:rsidRPr="00D13094">
        <w:rPr>
          <w:rFonts w:asciiTheme="minorHAnsi" w:hAnsiTheme="minorHAnsi" w:cs="Calibri,Bold"/>
          <w:b/>
          <w:bCs/>
          <w:color w:val="000000"/>
          <w:sz w:val="22"/>
          <w:szCs w:val="22"/>
        </w:rPr>
        <w:t xml:space="preserve">. </w:t>
      </w:r>
    </w:p>
    <w:p w:rsidR="00F7652A" w:rsidRPr="00D13094" w:rsidRDefault="00DB7818" w:rsidP="004B0159">
      <w:pPr>
        <w:pStyle w:val="bodytext"/>
        <w:numPr>
          <w:ilvl w:val="0"/>
          <w:numId w:val="2"/>
        </w:numPr>
        <w:shd w:val="clear" w:color="auto" w:fill="E4E3DF"/>
        <w:autoSpaceDE w:val="0"/>
        <w:autoSpaceDN w:val="0"/>
        <w:adjustRightInd w:val="0"/>
        <w:spacing w:before="120" w:after="0"/>
        <w:ind w:left="284" w:hanging="284"/>
        <w:jc w:val="both"/>
        <w:rPr>
          <w:rFonts w:asciiTheme="minorHAnsi" w:hAnsiTheme="minorHAnsi"/>
          <w:sz w:val="22"/>
          <w:szCs w:val="22"/>
        </w:rPr>
      </w:pPr>
      <w:r w:rsidRPr="00D13094">
        <w:rPr>
          <w:rFonts w:asciiTheme="minorHAnsi" w:hAnsiTheme="minorHAnsi" w:cs="Calibri,Bold"/>
          <w:b/>
          <w:bCs/>
          <w:color w:val="000000"/>
          <w:sz w:val="22"/>
          <w:szCs w:val="22"/>
        </w:rPr>
        <w:t xml:space="preserve"> </w:t>
      </w:r>
      <w:r w:rsidRPr="00D13094">
        <w:rPr>
          <w:rFonts w:asciiTheme="minorHAnsi" w:hAnsiTheme="minorHAnsi" w:cs="Calibri"/>
          <w:color w:val="000000"/>
          <w:sz w:val="22"/>
          <w:szCs w:val="22"/>
        </w:rPr>
        <w:t xml:space="preserve">La dichiarazione compilata, </w:t>
      </w:r>
      <w:r w:rsidRPr="00D13094">
        <w:rPr>
          <w:rFonts w:asciiTheme="minorHAnsi" w:hAnsiTheme="minorHAnsi" w:cs="Calibri,Bold"/>
          <w:b/>
          <w:bCs/>
          <w:color w:val="000000"/>
          <w:sz w:val="22"/>
          <w:szCs w:val="22"/>
        </w:rPr>
        <w:t>debitamente firmata dal legale rappresentante</w:t>
      </w:r>
      <w:r w:rsidRPr="00D13094">
        <w:rPr>
          <w:rFonts w:asciiTheme="minorHAnsi" w:hAnsiTheme="minorHAnsi" w:cs="Calibri"/>
          <w:color w:val="000000"/>
          <w:sz w:val="22"/>
          <w:szCs w:val="22"/>
        </w:rPr>
        <w:t>, dovrà essere trasmessa in originale al protocollo del comune di Malcesine entro e non oltre il 20 gennaio 2017.</w:t>
      </w:r>
      <w:r w:rsidR="00F36032" w:rsidRPr="00D13094">
        <w:rPr>
          <w:rFonts w:asciiTheme="minorHAnsi" w:hAnsiTheme="minorHAnsi" w:cs="Calibri"/>
          <w:color w:val="000000"/>
          <w:sz w:val="22"/>
          <w:szCs w:val="22"/>
        </w:rPr>
        <w:t xml:space="preserve"> </w:t>
      </w:r>
      <w:r w:rsidR="00F7652A" w:rsidRPr="00D13094">
        <w:rPr>
          <w:rFonts w:asciiTheme="minorHAnsi" w:hAnsiTheme="minorHAnsi"/>
          <w:sz w:val="22"/>
          <w:szCs w:val="22"/>
        </w:rPr>
        <w:t xml:space="preserve">  </w:t>
      </w:r>
    </w:p>
    <w:p w:rsidR="00DB7818" w:rsidRPr="00D13094" w:rsidRDefault="00DB7818" w:rsidP="00F36032">
      <w:pPr>
        <w:autoSpaceDE w:val="0"/>
        <w:autoSpaceDN w:val="0"/>
        <w:adjustRightInd w:val="0"/>
        <w:spacing w:after="0" w:line="240" w:lineRule="auto"/>
        <w:jc w:val="both"/>
        <w:rPr>
          <w:rFonts w:cs="BookAntiqua,Bold"/>
          <w:b/>
          <w:bCs/>
          <w:color w:val="000000"/>
        </w:rPr>
      </w:pPr>
      <w:r w:rsidRPr="00D13094">
        <w:rPr>
          <w:rFonts w:cs="BookAntiqua,Bold"/>
          <w:b/>
          <w:bCs/>
          <w:color w:val="000000"/>
        </w:rPr>
        <w:t>ATTENZIONE: NON è ammesso l’invio del Conto della gestione tramite fax o posta elettronica.</w:t>
      </w:r>
    </w:p>
    <w:p w:rsidR="00F36032" w:rsidRPr="00D13094" w:rsidRDefault="00F36032" w:rsidP="00F36032">
      <w:pPr>
        <w:autoSpaceDE w:val="0"/>
        <w:autoSpaceDN w:val="0"/>
        <w:adjustRightInd w:val="0"/>
        <w:spacing w:after="0" w:line="240" w:lineRule="auto"/>
        <w:rPr>
          <w:rFonts w:cs="Verdana"/>
        </w:rPr>
      </w:pPr>
      <w:r w:rsidRPr="00D13094">
        <w:rPr>
          <w:rFonts w:cs="BookAntiqua"/>
        </w:rPr>
        <w:t xml:space="preserve">Per ogni chiarimento e comunicazione scrivere alla seguente casella di posta elettronica: </w:t>
      </w:r>
      <w:hyperlink r:id="rId11" w:history="1">
        <w:r w:rsidR="004B0159" w:rsidRPr="00C4614E">
          <w:rPr>
            <w:rStyle w:val="Collegamentoipertestuale"/>
            <w:rFonts w:cs="BookAntiqua,Bold"/>
            <w:b/>
            <w:bCs/>
          </w:rPr>
          <w:t>tributi@comunemalcesine.it</w:t>
        </w:r>
      </w:hyperlink>
      <w:r w:rsidRPr="00D13094">
        <w:rPr>
          <w:rFonts w:cs="Verdana"/>
        </w:rPr>
        <w:t xml:space="preserve"> </w:t>
      </w:r>
    </w:p>
    <w:p w:rsidR="00F36032" w:rsidRPr="00D13094" w:rsidRDefault="00F36032" w:rsidP="00F36032">
      <w:pPr>
        <w:autoSpaceDE w:val="0"/>
        <w:autoSpaceDN w:val="0"/>
        <w:adjustRightInd w:val="0"/>
        <w:spacing w:after="0" w:line="240" w:lineRule="auto"/>
        <w:rPr>
          <w:rFonts w:cs="Verdana"/>
        </w:rPr>
      </w:pPr>
      <w:bookmarkStart w:id="0" w:name="_GoBack"/>
      <w:bookmarkEnd w:id="0"/>
    </w:p>
    <w:p w:rsidR="00F36032" w:rsidRPr="00D13094" w:rsidRDefault="00F36032" w:rsidP="00F36032">
      <w:pPr>
        <w:autoSpaceDE w:val="0"/>
        <w:autoSpaceDN w:val="0"/>
        <w:adjustRightInd w:val="0"/>
        <w:spacing w:after="0" w:line="240" w:lineRule="auto"/>
        <w:jc w:val="both"/>
        <w:rPr>
          <w:rFonts w:cs="BookAntiqua,Bold"/>
          <w:b/>
          <w:bCs/>
          <w:color w:val="000000"/>
        </w:rPr>
      </w:pPr>
    </w:p>
    <w:p w:rsidR="00DB7818" w:rsidRPr="00D13094" w:rsidRDefault="00DB7818" w:rsidP="00DB7818">
      <w:pPr>
        <w:pStyle w:val="NormaleWeb"/>
        <w:spacing w:before="120" w:after="120"/>
        <w:rPr>
          <w:rFonts w:asciiTheme="minorHAnsi" w:hAnsiTheme="minorHAnsi" w:cs="Calibri"/>
          <w:color w:val="000000"/>
          <w:sz w:val="22"/>
          <w:szCs w:val="22"/>
        </w:rPr>
      </w:pPr>
    </w:p>
    <w:p w:rsidR="00DB7818" w:rsidRPr="00D13094" w:rsidRDefault="00DB7818" w:rsidP="000735FD">
      <w:pPr>
        <w:pStyle w:val="NormaleWeb"/>
        <w:spacing w:before="120" w:after="120"/>
        <w:rPr>
          <w:rFonts w:asciiTheme="minorHAnsi" w:hAnsiTheme="minorHAnsi" w:cs="Arial"/>
          <w:color w:val="1C1C1C"/>
          <w:sz w:val="22"/>
          <w:szCs w:val="22"/>
        </w:rPr>
      </w:pPr>
    </w:p>
    <w:sectPr w:rsidR="00DB7818" w:rsidRPr="00D13094">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2A" w:rsidRDefault="00F7652A" w:rsidP="00F7652A">
      <w:pPr>
        <w:spacing w:after="0" w:line="240" w:lineRule="auto"/>
      </w:pPr>
      <w:r>
        <w:separator/>
      </w:r>
    </w:p>
  </w:endnote>
  <w:endnote w:type="continuationSeparator" w:id="0">
    <w:p w:rsidR="00F7652A" w:rsidRDefault="00F7652A" w:rsidP="00F7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2A" w:rsidRDefault="00F7652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2A" w:rsidRDefault="00F7652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2A" w:rsidRDefault="00F765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2A" w:rsidRDefault="00F7652A" w:rsidP="00F7652A">
      <w:pPr>
        <w:spacing w:after="0" w:line="240" w:lineRule="auto"/>
      </w:pPr>
      <w:r>
        <w:separator/>
      </w:r>
    </w:p>
  </w:footnote>
  <w:footnote w:type="continuationSeparator" w:id="0">
    <w:p w:rsidR="00F7652A" w:rsidRDefault="00F7652A" w:rsidP="00F76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2A" w:rsidRDefault="00F765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2A" w:rsidRDefault="00F7652A" w:rsidP="00F7652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2A" w:rsidRDefault="00F7652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A6038"/>
    <w:multiLevelType w:val="hybridMultilevel"/>
    <w:tmpl w:val="27D680B4"/>
    <w:lvl w:ilvl="0" w:tplc="A2CE20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FDE06D1"/>
    <w:multiLevelType w:val="hybridMultilevel"/>
    <w:tmpl w:val="15B083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9C"/>
    <w:rsid w:val="000735FD"/>
    <w:rsid w:val="002042D3"/>
    <w:rsid w:val="002D4054"/>
    <w:rsid w:val="00375314"/>
    <w:rsid w:val="003C029F"/>
    <w:rsid w:val="0041183A"/>
    <w:rsid w:val="004B0159"/>
    <w:rsid w:val="008D6EC8"/>
    <w:rsid w:val="00D13094"/>
    <w:rsid w:val="00DB7818"/>
    <w:rsid w:val="00EE359C"/>
    <w:rsid w:val="00F02A9E"/>
    <w:rsid w:val="00F36032"/>
    <w:rsid w:val="00F61B38"/>
    <w:rsid w:val="00F76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61B38"/>
    <w:pPr>
      <w:spacing w:before="100" w:beforeAutospacing="1" w:after="100" w:afterAutospacing="1" w:line="240" w:lineRule="auto"/>
      <w:outlineLvl w:val="0"/>
    </w:pPr>
    <w:rPr>
      <w:rFonts w:ascii="Open Sans" w:eastAsia="Times New Roman" w:hAnsi="Open Sans"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E359C"/>
    <w:rPr>
      <w:color w:val="0000FF" w:themeColor="hyperlink"/>
      <w:u w:val="single"/>
    </w:rPr>
  </w:style>
  <w:style w:type="character" w:customStyle="1" w:styleId="Titolo1Carattere">
    <w:name w:val="Titolo 1 Carattere"/>
    <w:basedOn w:val="Carpredefinitoparagrafo"/>
    <w:link w:val="Titolo1"/>
    <w:uiPriority w:val="9"/>
    <w:rsid w:val="00F61B38"/>
    <w:rPr>
      <w:rFonts w:ascii="Open Sans" w:eastAsia="Times New Roman" w:hAnsi="Open Sans" w:cs="Times New Roman"/>
      <w:b/>
      <w:bCs/>
      <w:kern w:val="36"/>
      <w:sz w:val="48"/>
      <w:szCs w:val="48"/>
      <w:lang w:eastAsia="it-IT"/>
    </w:rPr>
  </w:style>
  <w:style w:type="character" w:styleId="Enfasigrassetto">
    <w:name w:val="Strong"/>
    <w:basedOn w:val="Carpredefinitoparagrafo"/>
    <w:uiPriority w:val="22"/>
    <w:qFormat/>
    <w:rsid w:val="00F61B38"/>
    <w:rPr>
      <w:b/>
      <w:bCs/>
    </w:rPr>
  </w:style>
  <w:style w:type="paragraph" w:styleId="NormaleWeb">
    <w:name w:val="Normal (Web)"/>
    <w:basedOn w:val="Normale"/>
    <w:uiPriority w:val="99"/>
    <w:unhideWhenUsed/>
    <w:rsid w:val="00F61B38"/>
    <w:pPr>
      <w:spacing w:after="390" w:line="240" w:lineRule="auto"/>
    </w:pPr>
    <w:rPr>
      <w:rFonts w:ascii="Times New Roman" w:eastAsia="Times New Roman" w:hAnsi="Times New Roman" w:cs="Times New Roman"/>
      <w:sz w:val="24"/>
      <w:szCs w:val="24"/>
      <w:lang w:eastAsia="it-IT"/>
    </w:rPr>
  </w:style>
  <w:style w:type="character" w:customStyle="1" w:styleId="post-author">
    <w:name w:val="post-author"/>
    <w:basedOn w:val="Carpredefinitoparagrafo"/>
    <w:rsid w:val="00F61B38"/>
  </w:style>
  <w:style w:type="character" w:customStyle="1" w:styleId="entry-date">
    <w:name w:val="entry-date"/>
    <w:basedOn w:val="Carpredefinitoparagrafo"/>
    <w:rsid w:val="00F61B38"/>
  </w:style>
  <w:style w:type="character" w:customStyle="1" w:styleId="meta-no-display1">
    <w:name w:val="meta-no-display1"/>
    <w:basedOn w:val="Carpredefinitoparagrafo"/>
    <w:rsid w:val="00F61B38"/>
  </w:style>
  <w:style w:type="character" w:customStyle="1" w:styleId="Data1">
    <w:name w:val="Data1"/>
    <w:basedOn w:val="Carpredefinitoparagrafo"/>
    <w:rsid w:val="00F61B38"/>
  </w:style>
  <w:style w:type="character" w:customStyle="1" w:styleId="post-category">
    <w:name w:val="post-category"/>
    <w:basedOn w:val="Carpredefinitoparagrafo"/>
    <w:rsid w:val="00F61B38"/>
  </w:style>
  <w:style w:type="paragraph" w:customStyle="1" w:styleId="bodytext">
    <w:name w:val="bodytext"/>
    <w:basedOn w:val="Normale"/>
    <w:rsid w:val="00F765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765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652A"/>
  </w:style>
  <w:style w:type="paragraph" w:styleId="Pidipagina">
    <w:name w:val="footer"/>
    <w:basedOn w:val="Normale"/>
    <w:link w:val="PidipaginaCarattere"/>
    <w:uiPriority w:val="99"/>
    <w:unhideWhenUsed/>
    <w:rsid w:val="00F765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652A"/>
  </w:style>
  <w:style w:type="paragraph" w:styleId="Paragrafoelenco">
    <w:name w:val="List Paragraph"/>
    <w:basedOn w:val="Normale"/>
    <w:uiPriority w:val="34"/>
    <w:qFormat/>
    <w:rsid w:val="00DB7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61B38"/>
    <w:pPr>
      <w:spacing w:before="100" w:beforeAutospacing="1" w:after="100" w:afterAutospacing="1" w:line="240" w:lineRule="auto"/>
      <w:outlineLvl w:val="0"/>
    </w:pPr>
    <w:rPr>
      <w:rFonts w:ascii="Open Sans" w:eastAsia="Times New Roman" w:hAnsi="Open Sans"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E359C"/>
    <w:rPr>
      <w:color w:val="0000FF" w:themeColor="hyperlink"/>
      <w:u w:val="single"/>
    </w:rPr>
  </w:style>
  <w:style w:type="character" w:customStyle="1" w:styleId="Titolo1Carattere">
    <w:name w:val="Titolo 1 Carattere"/>
    <w:basedOn w:val="Carpredefinitoparagrafo"/>
    <w:link w:val="Titolo1"/>
    <w:uiPriority w:val="9"/>
    <w:rsid w:val="00F61B38"/>
    <w:rPr>
      <w:rFonts w:ascii="Open Sans" w:eastAsia="Times New Roman" w:hAnsi="Open Sans" w:cs="Times New Roman"/>
      <w:b/>
      <w:bCs/>
      <w:kern w:val="36"/>
      <w:sz w:val="48"/>
      <w:szCs w:val="48"/>
      <w:lang w:eastAsia="it-IT"/>
    </w:rPr>
  </w:style>
  <w:style w:type="character" w:styleId="Enfasigrassetto">
    <w:name w:val="Strong"/>
    <w:basedOn w:val="Carpredefinitoparagrafo"/>
    <w:uiPriority w:val="22"/>
    <w:qFormat/>
    <w:rsid w:val="00F61B38"/>
    <w:rPr>
      <w:b/>
      <w:bCs/>
    </w:rPr>
  </w:style>
  <w:style w:type="paragraph" w:styleId="NormaleWeb">
    <w:name w:val="Normal (Web)"/>
    <w:basedOn w:val="Normale"/>
    <w:uiPriority w:val="99"/>
    <w:unhideWhenUsed/>
    <w:rsid w:val="00F61B38"/>
    <w:pPr>
      <w:spacing w:after="390" w:line="240" w:lineRule="auto"/>
    </w:pPr>
    <w:rPr>
      <w:rFonts w:ascii="Times New Roman" w:eastAsia="Times New Roman" w:hAnsi="Times New Roman" w:cs="Times New Roman"/>
      <w:sz w:val="24"/>
      <w:szCs w:val="24"/>
      <w:lang w:eastAsia="it-IT"/>
    </w:rPr>
  </w:style>
  <w:style w:type="character" w:customStyle="1" w:styleId="post-author">
    <w:name w:val="post-author"/>
    <w:basedOn w:val="Carpredefinitoparagrafo"/>
    <w:rsid w:val="00F61B38"/>
  </w:style>
  <w:style w:type="character" w:customStyle="1" w:styleId="entry-date">
    <w:name w:val="entry-date"/>
    <w:basedOn w:val="Carpredefinitoparagrafo"/>
    <w:rsid w:val="00F61B38"/>
  </w:style>
  <w:style w:type="character" w:customStyle="1" w:styleId="meta-no-display1">
    <w:name w:val="meta-no-display1"/>
    <w:basedOn w:val="Carpredefinitoparagrafo"/>
    <w:rsid w:val="00F61B38"/>
  </w:style>
  <w:style w:type="character" w:customStyle="1" w:styleId="Data1">
    <w:name w:val="Data1"/>
    <w:basedOn w:val="Carpredefinitoparagrafo"/>
    <w:rsid w:val="00F61B38"/>
  </w:style>
  <w:style w:type="character" w:customStyle="1" w:styleId="post-category">
    <w:name w:val="post-category"/>
    <w:basedOn w:val="Carpredefinitoparagrafo"/>
    <w:rsid w:val="00F61B38"/>
  </w:style>
  <w:style w:type="paragraph" w:customStyle="1" w:styleId="bodytext">
    <w:name w:val="bodytext"/>
    <w:basedOn w:val="Normale"/>
    <w:rsid w:val="00F765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765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652A"/>
  </w:style>
  <w:style w:type="paragraph" w:styleId="Pidipagina">
    <w:name w:val="footer"/>
    <w:basedOn w:val="Normale"/>
    <w:link w:val="PidipaginaCarattere"/>
    <w:uiPriority w:val="99"/>
    <w:unhideWhenUsed/>
    <w:rsid w:val="00F765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652A"/>
  </w:style>
  <w:style w:type="paragraph" w:styleId="Paragrafoelenco">
    <w:name w:val="List Paragraph"/>
    <w:basedOn w:val="Normale"/>
    <w:uiPriority w:val="34"/>
    <w:qFormat/>
    <w:rsid w:val="00DB7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50422">
      <w:bodyDiv w:val="1"/>
      <w:marLeft w:val="0"/>
      <w:marRight w:val="0"/>
      <w:marTop w:val="0"/>
      <w:marBottom w:val="0"/>
      <w:divBdr>
        <w:top w:val="none" w:sz="0" w:space="0" w:color="auto"/>
        <w:left w:val="none" w:sz="0" w:space="0" w:color="auto"/>
        <w:bottom w:val="none" w:sz="0" w:space="0" w:color="auto"/>
        <w:right w:val="none" w:sz="0" w:space="0" w:color="auto"/>
      </w:divBdr>
      <w:divsChild>
        <w:div w:id="1296910886">
          <w:marLeft w:val="720"/>
          <w:marRight w:val="720"/>
          <w:marTop w:val="0"/>
          <w:marBottom w:val="0"/>
          <w:divBdr>
            <w:top w:val="none" w:sz="0" w:space="0" w:color="auto"/>
            <w:left w:val="none" w:sz="0" w:space="0" w:color="auto"/>
            <w:bottom w:val="none" w:sz="0" w:space="0" w:color="auto"/>
            <w:right w:val="none" w:sz="0" w:space="0" w:color="auto"/>
          </w:divBdr>
          <w:divsChild>
            <w:div w:id="1342316381">
              <w:marLeft w:val="3600"/>
              <w:marRight w:val="960"/>
              <w:marTop w:val="0"/>
              <w:marBottom w:val="0"/>
              <w:divBdr>
                <w:top w:val="none" w:sz="0" w:space="0" w:color="auto"/>
                <w:left w:val="none" w:sz="0" w:space="0" w:color="auto"/>
                <w:bottom w:val="none" w:sz="0" w:space="0" w:color="auto"/>
                <w:right w:val="none" w:sz="0" w:space="0" w:color="auto"/>
              </w:divBdr>
              <w:divsChild>
                <w:div w:id="1125470216">
                  <w:marLeft w:val="0"/>
                  <w:marRight w:val="0"/>
                  <w:marTop w:val="0"/>
                  <w:marBottom w:val="96"/>
                  <w:divBdr>
                    <w:top w:val="none" w:sz="0" w:space="0" w:color="auto"/>
                    <w:left w:val="none" w:sz="0" w:space="0" w:color="auto"/>
                    <w:bottom w:val="none" w:sz="0" w:space="0" w:color="auto"/>
                    <w:right w:val="none" w:sz="0" w:space="0" w:color="auto"/>
                  </w:divBdr>
                  <w:divsChild>
                    <w:div w:id="757756270">
                      <w:marLeft w:val="0"/>
                      <w:marRight w:val="0"/>
                      <w:marTop w:val="0"/>
                      <w:marBottom w:val="0"/>
                      <w:divBdr>
                        <w:top w:val="none" w:sz="0" w:space="0" w:color="auto"/>
                        <w:left w:val="none" w:sz="0" w:space="0" w:color="auto"/>
                        <w:bottom w:val="none" w:sz="0" w:space="0" w:color="auto"/>
                        <w:right w:val="none" w:sz="0" w:space="0" w:color="auto"/>
                      </w:divBdr>
                      <w:divsChild>
                        <w:div w:id="6519347">
                          <w:marLeft w:val="0"/>
                          <w:marRight w:val="0"/>
                          <w:marTop w:val="0"/>
                          <w:marBottom w:val="0"/>
                          <w:divBdr>
                            <w:top w:val="none" w:sz="0" w:space="0" w:color="auto"/>
                            <w:left w:val="none" w:sz="0" w:space="0" w:color="auto"/>
                            <w:bottom w:val="dashed" w:sz="6" w:space="18" w:color="B2A690"/>
                            <w:right w:val="none" w:sz="0" w:space="0" w:color="auto"/>
                          </w:divBdr>
                        </w:div>
                      </w:divsChild>
                    </w:div>
                  </w:divsChild>
                </w:div>
              </w:divsChild>
            </w:div>
          </w:divsChild>
        </w:div>
      </w:divsChild>
    </w:div>
    <w:div w:id="1636180360">
      <w:bodyDiv w:val="1"/>
      <w:marLeft w:val="0"/>
      <w:marRight w:val="0"/>
      <w:marTop w:val="0"/>
      <w:marBottom w:val="0"/>
      <w:divBdr>
        <w:top w:val="none" w:sz="0" w:space="0" w:color="auto"/>
        <w:left w:val="none" w:sz="0" w:space="0" w:color="auto"/>
        <w:bottom w:val="none" w:sz="0" w:space="0" w:color="auto"/>
        <w:right w:val="none" w:sz="0" w:space="0" w:color="auto"/>
      </w:divBdr>
      <w:divsChild>
        <w:div w:id="1570115617">
          <w:marLeft w:val="0"/>
          <w:marRight w:val="0"/>
          <w:marTop w:val="0"/>
          <w:marBottom w:val="0"/>
          <w:divBdr>
            <w:top w:val="none" w:sz="0" w:space="0" w:color="auto"/>
            <w:left w:val="none" w:sz="0" w:space="0" w:color="auto"/>
            <w:bottom w:val="none" w:sz="0" w:space="0" w:color="auto"/>
            <w:right w:val="none" w:sz="0" w:space="0" w:color="auto"/>
          </w:divBdr>
          <w:divsChild>
            <w:div w:id="1918204445">
              <w:marLeft w:val="0"/>
              <w:marRight w:val="0"/>
              <w:marTop w:val="0"/>
              <w:marBottom w:val="0"/>
              <w:divBdr>
                <w:top w:val="none" w:sz="0" w:space="0" w:color="auto"/>
                <w:left w:val="none" w:sz="0" w:space="0" w:color="auto"/>
                <w:bottom w:val="none" w:sz="0" w:space="0" w:color="auto"/>
                <w:right w:val="none" w:sz="0" w:space="0" w:color="auto"/>
              </w:divBdr>
              <w:divsChild>
                <w:div w:id="1511262839">
                  <w:marLeft w:val="0"/>
                  <w:marRight w:val="0"/>
                  <w:marTop w:val="0"/>
                  <w:marBottom w:val="0"/>
                  <w:divBdr>
                    <w:top w:val="none" w:sz="0" w:space="0" w:color="auto"/>
                    <w:left w:val="none" w:sz="0" w:space="0" w:color="auto"/>
                    <w:bottom w:val="none" w:sz="0" w:space="0" w:color="auto"/>
                    <w:right w:val="none" w:sz="0" w:space="0" w:color="auto"/>
                  </w:divBdr>
                  <w:divsChild>
                    <w:div w:id="341126139">
                      <w:marLeft w:val="0"/>
                      <w:marRight w:val="0"/>
                      <w:marTop w:val="0"/>
                      <w:marBottom w:val="0"/>
                      <w:divBdr>
                        <w:top w:val="none" w:sz="0" w:space="0" w:color="auto"/>
                        <w:left w:val="none" w:sz="0" w:space="0" w:color="auto"/>
                        <w:bottom w:val="none" w:sz="0" w:space="0" w:color="auto"/>
                        <w:right w:val="none" w:sz="0" w:space="0" w:color="auto"/>
                      </w:divBdr>
                      <w:divsChild>
                        <w:div w:id="835655385">
                          <w:marLeft w:val="0"/>
                          <w:marRight w:val="0"/>
                          <w:marTop w:val="0"/>
                          <w:marBottom w:val="0"/>
                          <w:divBdr>
                            <w:top w:val="none" w:sz="0" w:space="0" w:color="auto"/>
                            <w:left w:val="none" w:sz="0" w:space="0" w:color="auto"/>
                            <w:bottom w:val="none" w:sz="0" w:space="0" w:color="auto"/>
                            <w:right w:val="none" w:sz="0" w:space="0" w:color="auto"/>
                          </w:divBdr>
                          <w:divsChild>
                            <w:div w:id="156924968">
                              <w:marLeft w:val="0"/>
                              <w:marRight w:val="0"/>
                              <w:marTop w:val="0"/>
                              <w:marBottom w:val="0"/>
                              <w:divBdr>
                                <w:top w:val="none" w:sz="0" w:space="0" w:color="auto"/>
                                <w:left w:val="none" w:sz="0" w:space="0" w:color="auto"/>
                                <w:bottom w:val="none" w:sz="0" w:space="0" w:color="auto"/>
                                <w:right w:val="none" w:sz="0" w:space="0" w:color="auto"/>
                              </w:divBdr>
                              <w:divsChild>
                                <w:div w:id="264121751">
                                  <w:marLeft w:val="0"/>
                                  <w:marRight w:val="0"/>
                                  <w:marTop w:val="0"/>
                                  <w:marBottom w:val="480"/>
                                  <w:divBdr>
                                    <w:top w:val="none" w:sz="0" w:space="0" w:color="auto"/>
                                    <w:left w:val="none" w:sz="0" w:space="0" w:color="auto"/>
                                    <w:bottom w:val="none" w:sz="0" w:space="0" w:color="auto"/>
                                    <w:right w:val="none" w:sz="0" w:space="0" w:color="auto"/>
                                  </w:divBdr>
                                  <w:divsChild>
                                    <w:div w:id="2060549463">
                                      <w:marLeft w:val="0"/>
                                      <w:marRight w:val="0"/>
                                      <w:marTop w:val="0"/>
                                      <w:marBottom w:val="0"/>
                                      <w:divBdr>
                                        <w:top w:val="none" w:sz="0" w:space="0" w:color="auto"/>
                                        <w:left w:val="none" w:sz="0" w:space="0" w:color="auto"/>
                                        <w:bottom w:val="none" w:sz="0" w:space="0" w:color="auto"/>
                                        <w:right w:val="none" w:sz="0" w:space="0" w:color="auto"/>
                                      </w:divBdr>
                                      <w:divsChild>
                                        <w:div w:id="1467120822">
                                          <w:marLeft w:val="0"/>
                                          <w:marRight w:val="0"/>
                                          <w:marTop w:val="0"/>
                                          <w:marBottom w:val="0"/>
                                          <w:divBdr>
                                            <w:top w:val="none" w:sz="0" w:space="0" w:color="auto"/>
                                            <w:left w:val="none" w:sz="0" w:space="0" w:color="auto"/>
                                            <w:bottom w:val="none" w:sz="0" w:space="0" w:color="auto"/>
                                            <w:right w:val="none" w:sz="0" w:space="0" w:color="auto"/>
                                          </w:divBdr>
                                          <w:divsChild>
                                            <w:div w:id="750858306">
                                              <w:marLeft w:val="0"/>
                                              <w:marRight w:val="0"/>
                                              <w:marTop w:val="0"/>
                                              <w:marBottom w:val="0"/>
                                              <w:divBdr>
                                                <w:top w:val="none" w:sz="0" w:space="0" w:color="auto"/>
                                                <w:left w:val="none" w:sz="0" w:space="0" w:color="auto"/>
                                                <w:bottom w:val="none" w:sz="0" w:space="0" w:color="auto"/>
                                                <w:right w:val="none" w:sz="0" w:space="0" w:color="auto"/>
                                              </w:divBdr>
                                              <w:divsChild>
                                                <w:div w:id="1663587278">
                                                  <w:marLeft w:val="0"/>
                                                  <w:marRight w:val="0"/>
                                                  <w:marTop w:val="0"/>
                                                  <w:marBottom w:val="0"/>
                                                  <w:divBdr>
                                                    <w:top w:val="none" w:sz="0" w:space="0" w:color="auto"/>
                                                    <w:left w:val="none" w:sz="0" w:space="0" w:color="auto"/>
                                                    <w:bottom w:val="none" w:sz="0" w:space="0" w:color="auto"/>
                                                    <w:right w:val="none" w:sz="0" w:space="0" w:color="auto"/>
                                                  </w:divBdr>
                                                  <w:divsChild>
                                                    <w:div w:id="538592011">
                                                      <w:marLeft w:val="0"/>
                                                      <w:marRight w:val="0"/>
                                                      <w:marTop w:val="0"/>
                                                      <w:marBottom w:val="0"/>
                                                      <w:divBdr>
                                                        <w:top w:val="none" w:sz="0" w:space="0" w:color="auto"/>
                                                        <w:left w:val="none" w:sz="0" w:space="0" w:color="auto"/>
                                                        <w:bottom w:val="none" w:sz="0" w:space="0" w:color="auto"/>
                                                        <w:right w:val="none" w:sz="0" w:space="0" w:color="auto"/>
                                                      </w:divBdr>
                                                      <w:divsChild>
                                                        <w:div w:id="1724476785">
                                                          <w:marLeft w:val="0"/>
                                                          <w:marRight w:val="0"/>
                                                          <w:marTop w:val="0"/>
                                                          <w:marBottom w:val="0"/>
                                                          <w:divBdr>
                                                            <w:top w:val="none" w:sz="0" w:space="0" w:color="auto"/>
                                                            <w:left w:val="none" w:sz="0" w:space="0" w:color="auto"/>
                                                            <w:bottom w:val="none" w:sz="0" w:space="0" w:color="auto"/>
                                                            <w:right w:val="none" w:sz="0" w:space="0" w:color="auto"/>
                                                          </w:divBdr>
                                                        </w:div>
                                                      </w:divsChild>
                                                    </w:div>
                                                    <w:div w:id="962273628">
                                                      <w:marLeft w:val="0"/>
                                                      <w:marRight w:val="0"/>
                                                      <w:marTop w:val="0"/>
                                                      <w:marBottom w:val="0"/>
                                                      <w:divBdr>
                                                        <w:top w:val="none" w:sz="0" w:space="0" w:color="auto"/>
                                                        <w:left w:val="none" w:sz="0" w:space="0" w:color="auto"/>
                                                        <w:bottom w:val="none" w:sz="0" w:space="0" w:color="auto"/>
                                                        <w:right w:val="none" w:sz="0" w:space="0" w:color="auto"/>
                                                      </w:divBdr>
                                                      <w:divsChild>
                                                        <w:div w:id="4021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ancona.gov.it/ankonline/anconaentrate/author/chiar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ibuti@comunemalcesi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une.ancona.gov.it/ankonline/anconaentrate/category/imposta-di-soggior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une.ancona.gov.it/ankonline/anconaentrate/2016/02/18/imposta-di-soggiorno-conto-di-gestione-modello-21-2/"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415</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chidan</dc:creator>
  <cp:lastModifiedBy>chidan</cp:lastModifiedBy>
  <cp:revision>11</cp:revision>
  <dcterms:created xsi:type="dcterms:W3CDTF">2016-12-20T16:06:00Z</dcterms:created>
  <dcterms:modified xsi:type="dcterms:W3CDTF">2016-12-27T15:22:00Z</dcterms:modified>
</cp:coreProperties>
</file>