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0B" w:rsidRDefault="00EA1D0B" w:rsidP="00EA1D0B">
      <w:pPr>
        <w:pBdr>
          <w:bottom w:val="single" w:sz="12" w:space="0" w:color="B70D20"/>
        </w:pBdr>
        <w:shd w:val="clear" w:color="auto" w:fill="FFFFFF"/>
        <w:spacing w:after="10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B70D20"/>
          <w:sz w:val="30"/>
          <w:szCs w:val="30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3245FF8" wp14:editId="75826596">
            <wp:simplePos x="0" y="0"/>
            <wp:positionH relativeFrom="column">
              <wp:posOffset>5290185</wp:posOffset>
            </wp:positionH>
            <wp:positionV relativeFrom="paragraph">
              <wp:posOffset>-728345</wp:posOffset>
            </wp:positionV>
            <wp:extent cx="1247775" cy="1594047"/>
            <wp:effectExtent l="0" t="0" r="0" b="6350"/>
            <wp:wrapNone/>
            <wp:docPr id="4" name="Immagine 4" descr="Risultati immagini per comune di malce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comune di malces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0" r="24000"/>
                    <a:stretch/>
                  </pic:blipFill>
                  <pic:spPr bwMode="auto">
                    <a:xfrm>
                      <a:off x="0" y="0"/>
                      <a:ext cx="1247775" cy="15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59573FB" wp14:editId="218F13FD">
            <wp:simplePos x="0" y="0"/>
            <wp:positionH relativeFrom="column">
              <wp:posOffset>2061210</wp:posOffset>
            </wp:positionH>
            <wp:positionV relativeFrom="paragraph">
              <wp:posOffset>-785495</wp:posOffset>
            </wp:positionV>
            <wp:extent cx="1905000" cy="1456267"/>
            <wp:effectExtent l="0" t="0" r="0" b="0"/>
            <wp:wrapNone/>
            <wp:docPr id="3" name="Immagine 3" descr="Risultati immagini per istat censiment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stat censimento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" b="19111"/>
                    <a:stretch/>
                  </pic:blipFill>
                  <pic:spPr bwMode="auto">
                    <a:xfrm>
                      <a:off x="0" y="0"/>
                      <a:ext cx="1905000" cy="14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FEA668" wp14:editId="2C42A0ED">
            <wp:simplePos x="0" y="0"/>
            <wp:positionH relativeFrom="column">
              <wp:posOffset>-177165</wp:posOffset>
            </wp:positionH>
            <wp:positionV relativeFrom="paragraph">
              <wp:posOffset>-556895</wp:posOffset>
            </wp:positionV>
            <wp:extent cx="1790700" cy="1297609"/>
            <wp:effectExtent l="0" t="0" r="0" b="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0B" w:rsidRDefault="00EA1D0B" w:rsidP="00EA1D0B">
      <w:pPr>
        <w:pBdr>
          <w:bottom w:val="single" w:sz="12" w:space="0" w:color="B70D20"/>
        </w:pBdr>
        <w:shd w:val="clear" w:color="auto" w:fill="FFFFFF"/>
        <w:spacing w:after="10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B70D20"/>
          <w:sz w:val="30"/>
          <w:szCs w:val="30"/>
          <w:lang w:eastAsia="it-IT"/>
        </w:rPr>
      </w:pPr>
    </w:p>
    <w:p w:rsidR="00EA1D0B" w:rsidRPr="00EA1D0B" w:rsidRDefault="00EA1D0B" w:rsidP="00EA1D0B">
      <w:pPr>
        <w:pBdr>
          <w:bottom w:val="single" w:sz="12" w:space="0" w:color="B70D20"/>
        </w:pBdr>
        <w:shd w:val="clear" w:color="auto" w:fill="FFFFFF"/>
        <w:spacing w:after="10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B70D20"/>
          <w:sz w:val="40"/>
          <w:szCs w:val="40"/>
          <w:lang w:eastAsia="it-IT"/>
        </w:rPr>
      </w:pPr>
    </w:p>
    <w:p w:rsidR="00EA1D0B" w:rsidRPr="00EA1D0B" w:rsidRDefault="00EA1D0B" w:rsidP="00EA1D0B">
      <w:pPr>
        <w:pBdr>
          <w:bottom w:val="single" w:sz="12" w:space="0" w:color="B70D20"/>
        </w:pBdr>
        <w:shd w:val="clear" w:color="auto" w:fill="FFFFFF"/>
        <w:spacing w:after="10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B70D20"/>
          <w:sz w:val="30"/>
          <w:szCs w:val="30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B70D20"/>
          <w:sz w:val="30"/>
          <w:szCs w:val="30"/>
          <w:lang w:eastAsia="it-IT"/>
        </w:rPr>
        <w:t>Censimento permanente della popolazione e delle abitazioni 2018</w:t>
      </w:r>
    </w:p>
    <w:p w:rsidR="00EA1D0B" w:rsidRPr="00EA1D0B" w:rsidRDefault="00EA1D0B" w:rsidP="00EA1D0B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  <w:br/>
        <w:t>Inizia la prima fase: la rilevazione Areale</w:t>
      </w:r>
    </w:p>
    <w:p w:rsidR="00EA1D0B" w:rsidRDefault="00EA1D0B" w:rsidP="00EA1D0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EA1D0B" w:rsidRPr="00EA1D0B" w:rsidRDefault="00EA1D0B" w:rsidP="00EA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000080"/>
          <w:sz w:val="21"/>
          <w:szCs w:val="21"/>
          <w:bdr w:val="none" w:sz="0" w:space="0" w:color="auto" w:frame="1"/>
          <w:lang w:eastAsia="it-IT"/>
        </w:rPr>
        <w:t>La</w:t>
      </w:r>
      <w:r w:rsidR="00B2175A">
        <w:rPr>
          <w:rFonts w:ascii="Arial" w:eastAsia="Times New Roman" w:hAnsi="Arial" w:cs="Arial"/>
          <w:b/>
          <w:bCs/>
          <w:color w:val="000080"/>
          <w:sz w:val="21"/>
          <w:szCs w:val="21"/>
          <w:bdr w:val="none" w:sz="0" w:space="0" w:color="auto" w:frame="1"/>
          <w:lang w:eastAsia="it-IT"/>
        </w:rPr>
        <w:t xml:space="preserve"> prima fase si svolge dal 1 al 12</w:t>
      </w:r>
      <w:r w:rsidRPr="00EA1D0B">
        <w:rPr>
          <w:rFonts w:ascii="Arial" w:eastAsia="Times New Roman" w:hAnsi="Arial" w:cs="Arial"/>
          <w:b/>
          <w:bCs/>
          <w:color w:val="000080"/>
          <w:sz w:val="21"/>
          <w:szCs w:val="21"/>
          <w:bdr w:val="none" w:sz="0" w:space="0" w:color="auto" w:frame="1"/>
          <w:lang w:eastAsia="it-IT"/>
        </w:rPr>
        <w:t xml:space="preserve"> ottobre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e consiste nell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a ricognizione preliminare del territorio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ossia la 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verifica degli indirizzi e delle caratteristiche degli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edifici ed  è effettuata 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dai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nostri 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rilevatori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Giuliani Alessia e Corvetta Elisa.</w:t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bdr w:val="none" w:sz="0" w:space="0" w:color="auto" w:frame="1"/>
          <w:lang w:eastAsia="it-IT"/>
        </w:rPr>
        <w:t xml:space="preserve">Dal </w:t>
      </w:r>
      <w:r w:rsidR="00B2175A">
        <w:rPr>
          <w:rFonts w:ascii="Arial" w:eastAsia="Times New Roman" w:hAnsi="Arial" w:cs="Arial"/>
          <w:b/>
          <w:bCs/>
          <w:color w:val="000080"/>
          <w:sz w:val="21"/>
          <w:szCs w:val="21"/>
          <w:bdr w:val="none" w:sz="0" w:space="0" w:color="auto" w:frame="1"/>
          <w:lang w:eastAsia="it-IT"/>
        </w:rPr>
        <w:t xml:space="preserve">13 ottobre al 25 </w:t>
      </w:r>
      <w:r w:rsidRPr="00EA1D0B">
        <w:rPr>
          <w:rFonts w:ascii="Arial" w:eastAsia="Times New Roman" w:hAnsi="Arial" w:cs="Arial"/>
          <w:b/>
          <w:bCs/>
          <w:color w:val="000080"/>
          <w:sz w:val="21"/>
          <w:szCs w:val="21"/>
          <w:bdr w:val="none" w:sz="0" w:space="0" w:color="auto" w:frame="1"/>
          <w:lang w:eastAsia="it-IT"/>
        </w:rPr>
        <w:t>novembre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si svolge invece la seconda fase della rilevazione, 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è in m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odalità campionaria ovvero rigu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r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da solo una porzione del territorio comunale individuata direttamente dall'Istat.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In questa fase i rilevatori comunali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(Giuliani Alessia e Corvetta Elisa)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- dotati di tesserino identificativo e </w:t>
      </w:r>
      <w:proofErr w:type="spellStart"/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tablet</w:t>
      </w:r>
      <w:proofErr w:type="spellEnd"/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- si recano presso le abitazioni ("porta a porta") e compilano il questionario intervistando personalmente la famiglia.</w:t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Per ogni informazione rivolgersi all' "ufficio comunale censimento"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(presso l’ufficio Anagrafe) attivo  da lunedì 8 ottobre (tel. 045.6589942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).</w:t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  <w:lang w:eastAsia="it-IT"/>
        </w:rPr>
        <w:t>Numero verde Istat 800 811 177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  (attivo dal 10 ottobre 2018)</w:t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e-mail: </w:t>
      </w:r>
      <w:hyperlink r:id="rId8" w:history="1">
        <w:r w:rsidRPr="00EA1D0B">
          <w:rPr>
            <w:rFonts w:ascii="Arial" w:eastAsia="Times New Roman" w:hAnsi="Arial" w:cs="Arial"/>
            <w:color w:val="B70D2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it-IT"/>
          </w:rPr>
          <w:t>censimentipermanenti.popolazioneareale@istat.it</w:t>
        </w:r>
      </w:hyperlink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 </w:t>
      </w:r>
    </w:p>
    <w:p w:rsidR="00EA1D0B" w:rsidRPr="00EA1D0B" w:rsidRDefault="00940097" w:rsidP="00EA1D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align="center" o:hrstd="t" o:hrnoshade="t" o:hr="t" fillcolor="black" stroked="f"/>
        </w:pict>
      </w:r>
    </w:p>
    <w:p w:rsidR="00EA1D0B" w:rsidRPr="00EA1D0B" w:rsidRDefault="00EA1D0B" w:rsidP="00EA1D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 </w:t>
      </w:r>
    </w:p>
    <w:p w:rsidR="00EA1D0B" w:rsidRPr="00EA1D0B" w:rsidRDefault="00EA1D0B" w:rsidP="00EA1D0B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  <w:t>Di cosa si tratta</w:t>
      </w:r>
    </w:p>
    <w:p w:rsidR="00EA1D0B" w:rsidRPr="00EA1D0B" w:rsidRDefault="00EF72AA" w:rsidP="00EA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Il C</w:t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omune di </w:t>
      </w:r>
      <w:r w:rsid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Malcesine</w:t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è stato individuato dall'Istat come comune campione per lo svolgimento del Censimento permanente della popolazione e delle abitazioni del </w:t>
      </w:r>
      <w:r w:rsidR="00EA1D0B" w:rsidRPr="00EA1D0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it-IT"/>
        </w:rPr>
        <w:t>7 ottobre 2018</w:t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 - periodo di svolgimento quarto trimestre del 2018.</w:t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9" w:tgtFrame="_blank" w:history="1">
        <w:r w:rsidR="00EA1D0B" w:rsidRPr="00EA1D0B">
          <w:rPr>
            <w:rFonts w:ascii="Arial" w:eastAsia="Times New Roman" w:hAnsi="Arial" w:cs="Arial"/>
            <w:color w:val="B70D20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it-IT"/>
          </w:rPr>
          <w:t>Regolamento (CE) 9 luglio 2008 n. 763/2008 del Parlamento europeo e del Consiglio</w:t>
        </w:r>
      </w:hyperlink>
      <w:r w:rsidR="00EA1D0B"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La strategia del Censimento permanente è basata sull'integrazione di dati amministrativi e dati da indagini statistiche campionarie, con l'obiettivo di produrre informazioni ogni anno e contenere i costi e il disturbo statistico sulle famiglie. Di conseguenza viene abbandonato il modello del censimento "classico" finora effettuato ogni 10 anni.</w:t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Questa vasta indagine conoscitiva sulle condizioni sociali ed economiche degli Italiani è condotta per la prima volta attraverso l’integrazione tra le rilevazioni censuarie effettuate sul campo da personale specializzato (rilevatori) reclutato dai Comuni, e gli Archivi amministrativi già usati dall’Istat per le rilevazioni periodiche.</w:t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EA1D0B"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 </w:t>
      </w:r>
    </w:p>
    <w:p w:rsidR="00EA1D0B" w:rsidRPr="00EA1D0B" w:rsidRDefault="00EA1D0B" w:rsidP="00EA1D0B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  <w:t>Rilevazione</w:t>
      </w:r>
    </w:p>
    <w:p w:rsidR="00EA1D0B" w:rsidRPr="00EA1D0B" w:rsidRDefault="00EA1D0B" w:rsidP="00EA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La ri</w:t>
      </w:r>
      <w:r w:rsidR="00EF72A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levazione non interessa l'intero Comune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e tutte le famiglie, ma solo una zona determinata dall'Istat.</w:t>
      </w:r>
    </w:p>
    <w:p w:rsidR="00EA1D0B" w:rsidRPr="00EA1D0B" w:rsidRDefault="00EA1D0B" w:rsidP="00EA1D0B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  <w:br/>
        <w:t>Modalità di compilazione</w:t>
      </w:r>
    </w:p>
    <w:p w:rsidR="00EA1D0B" w:rsidRPr="00EA1D0B" w:rsidRDefault="00EA1D0B" w:rsidP="00EA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I questionari possono essere compilati dalle famiglie interessate con più modalità: via web, presso il centro comunale di rilevazione, con intervista diretta di un rilevatore munito di </w:t>
      </w:r>
      <w:proofErr w:type="spellStart"/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tablet</w:t>
      </w:r>
      <w:proofErr w:type="spellEnd"/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.</w:t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 </w:t>
      </w:r>
    </w:p>
    <w:p w:rsidR="00EA1D0B" w:rsidRPr="00EA1D0B" w:rsidRDefault="00EA1D0B" w:rsidP="00EA1D0B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</w:pPr>
      <w:r w:rsidRPr="00EA1D0B">
        <w:rPr>
          <w:rFonts w:ascii="Arial" w:eastAsia="Times New Roman" w:hAnsi="Arial" w:cs="Arial"/>
          <w:b/>
          <w:bCs/>
          <w:color w:val="4E4E4E"/>
          <w:sz w:val="27"/>
          <w:szCs w:val="27"/>
          <w:lang w:eastAsia="it-IT"/>
        </w:rPr>
        <w:t>Dove rivolgersi</w:t>
      </w:r>
    </w:p>
    <w:p w:rsidR="00EA1D0B" w:rsidRDefault="00EA1D0B" w:rsidP="00EA1D0B">
      <w:pPr>
        <w:spacing w:after="0" w:line="240" w:lineRule="auto"/>
      </w:pP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I compiti di direzione e supporto sono demandati</w:t>
      </w:r>
      <w:r w:rsidR="00A5768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 xml:space="preserve"> all'ufficio anagrafe-stato civile</w:t>
      </w:r>
      <w:r w:rsidRPr="00EA1D0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  <w:t>, presso cui è allestito l'ufficio comunale di censimento.</w:t>
      </w:r>
      <w:r w:rsidRPr="00EA1D0B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sectPr w:rsidR="00EA1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B"/>
    <w:rsid w:val="00940097"/>
    <w:rsid w:val="00943BFB"/>
    <w:rsid w:val="00A57689"/>
    <w:rsid w:val="00B2175A"/>
    <w:rsid w:val="00EA1D0B"/>
    <w:rsid w:val="00E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simentipermanenti.popolazioneareale@ista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it/TXT/HTML/?uri=CELEX:32008R076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Letizia Romano - Polizia Municipale</dc:creator>
  <cp:lastModifiedBy>marlui</cp:lastModifiedBy>
  <cp:revision>2</cp:revision>
  <cp:lastPrinted>2018-09-28T06:34:00Z</cp:lastPrinted>
  <dcterms:created xsi:type="dcterms:W3CDTF">2018-10-01T12:30:00Z</dcterms:created>
  <dcterms:modified xsi:type="dcterms:W3CDTF">2018-10-01T12:30:00Z</dcterms:modified>
</cp:coreProperties>
</file>